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8"/>
        <w:gridCol w:w="5273"/>
      </w:tblGrid>
      <w:tr w:rsidR="00A55A42" w:rsidRPr="00CC10CA" w:rsidTr="00B41D2C">
        <w:trPr>
          <w:trHeight w:val="151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A42" w:rsidRPr="00B41D2C" w:rsidRDefault="00B41D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41D2C">
              <w:rPr>
                <w:lang w:val="ru-RU"/>
              </w:rPr>
              <w:br/>
            </w:r>
            <w:r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B41D2C">
              <w:rPr>
                <w:lang w:val="ru-RU"/>
              </w:rPr>
              <w:br/>
            </w:r>
            <w:r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15.11.2023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0CA" w:rsidRDefault="00B41D2C" w:rsidP="00CC10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C10CA" w:rsidRDefault="00CC10CA" w:rsidP="00CC10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54 от </w:t>
            </w:r>
            <w:r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15.11.2023</w:t>
            </w:r>
            <w:r w:rsidR="00B41D2C" w:rsidRPr="00B41D2C">
              <w:rPr>
                <w:lang w:val="ru-RU"/>
              </w:rPr>
              <w:br/>
            </w:r>
            <w:r w:rsidR="00B41D2C"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Сиговская</w:t>
            </w:r>
            <w:proofErr w:type="spellEnd"/>
            <w:r w:rsid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B41D2C" w:rsidRPr="00B41D2C">
              <w:rPr>
                <w:lang w:val="ru-RU"/>
              </w:rPr>
              <w:br/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41D2C"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41D2C"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41D2C"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41D2C" w:rsidRP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41D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</w:p>
          <w:p w:rsidR="00A55A42" w:rsidRPr="00B41D2C" w:rsidRDefault="00B41D2C" w:rsidP="00CC10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10CA">
              <w:rPr>
                <w:noProof/>
                <w:lang w:val="ru-RU" w:eastAsia="ru-RU"/>
              </w:rPr>
              <w:drawing>
                <wp:inline distT="0" distB="0" distL="0" distR="0" wp14:anchorId="0BA2BFA6" wp14:editId="7D9F083C">
                  <wp:extent cx="1504950" cy="1421837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08" cy="145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А.А.Федоров</w:t>
            </w:r>
            <w:proofErr w:type="spellEnd"/>
            <w:r w:rsidRPr="00B41D2C">
              <w:rPr>
                <w:lang w:val="ru-RU"/>
              </w:rPr>
              <w:br/>
            </w:r>
          </w:p>
        </w:tc>
      </w:tr>
    </w:tbl>
    <w:p w:rsidR="00A55A42" w:rsidRPr="00B41D2C" w:rsidRDefault="00A55A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об организации профессионального обучения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:rsidR="00A55A42" w:rsidRPr="00B41D2C" w:rsidRDefault="00A55A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профессионального обучения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особенности организации и осуществления образовательной деятельности по основным программам профессионального обучения, в том числе особенности организации образовательной деятельности для лиц с ограниченными возможностями здоровья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ОВЗ),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от 26.08.2020 № 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  <w:proofErr w:type="gramEnd"/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Под профессиональным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обучением по программам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Под профессиональным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обучением по программам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Под профессиональным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обучением по программам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1.5. Профессиональное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профессиональной подготовки по профессиям рабочих, должностям служащих в пределах освоения образовательной программы среднего общего образования, а также в иных случаях, предусмотренных федеральными законами, предоставляется бесплатно.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1.6. Слушатель – обучающийся, осваивающий программу профессионального обучения.</w:t>
      </w:r>
    </w:p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Прием на профессиональное обучение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2.1. На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 программам профессионального обучения принимаются обучающиеся школы. Возрастной или образовательный ценз слушателей может устанавливаться основной программой профессионального обучения.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Заявление о приеме на обучение подает родитель (законный представитель) обучающегося или обучающийся самостоятельно после получения основного общего образования или после достижения 18 лет.</w:t>
      </w:r>
      <w:proofErr w:type="gramEnd"/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2.3. Образец заявления о приеме утверждается директором школы до начала приема и содержит следующие сведения:</w:t>
      </w:r>
    </w:p>
    <w:p w:rsidR="00A55A42" w:rsidRPr="00B41D2C" w:rsidRDefault="00B41D2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фамилию, имя, отчество, дату рождения и адрес обучающегося;</w:t>
      </w:r>
    </w:p>
    <w:p w:rsidR="00A55A42" w:rsidRPr="00B41D2C" w:rsidRDefault="00B41D2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фамилию, имя, отчество, адрес, телефон, электронную почту родителя (законного представителя);</w:t>
      </w:r>
    </w:p>
    <w:p w:rsidR="00A55A42" w:rsidRPr="00B41D2C" w:rsidRDefault="00B41D2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потребность обучающегося в обучении по адаптированной образовательной программе или специальных условиях для обучения – при необходимости;</w:t>
      </w:r>
      <w:proofErr w:type="gramEnd"/>
    </w:p>
    <w:p w:rsidR="00A55A42" w:rsidRPr="00B41D2C" w:rsidRDefault="00B41D2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родителя на обучение обучающегося по адаптированной образовательной программе – при необходимости.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Для приема родитель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(законный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или обучающийся предъявляет документы:</w:t>
      </w:r>
      <w:proofErr w:type="gramEnd"/>
    </w:p>
    <w:p w:rsidR="00A55A42" w:rsidRDefault="00B41D2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55A42" w:rsidRPr="00B41D2C" w:rsidRDefault="00B41D2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заключение ПМПК (и его копию) – при наличии.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2.5. Дополнительные документы для приема могут предусматриваться в основной программе профессионального обучения.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2.6. Директор издает приказ о зачислении обучающегося на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программе профессионального обучения в течение 5 рабочих дней с момента получения заявления, указанного в пунктах 2.2 и 2.3 Положения.</w:t>
      </w:r>
    </w:p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организации профессионального обучения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3.1. Перечень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профессионального обучения определяется конкретной основной программой профессионального обучения, разрабатываемой и утверждаемой на основе профессиональных стандартов (при наличии) или установленных квалификационных требований школой, если иное не установлено законодательством Российской Федерации.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3.3. При прохождении профессионального обучения в соответствии с индивидуальным учебным планом его продолжительность может быть изменена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с учетом особенностей и образовательных потребностей конкретного обучающегося.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программа профессионального обучения может предусматривать предел объема часов, до которого можно сократить срок ее освоения при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3.4. При желании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перейти на обучение по индивидуальному учебному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он должен представить заполненное заявление по форме, утвержденной директором школы. Если обучающийся – несовершеннолетний или не освоил основной уровень общего образования, то в заявлении должна быть отметка о согласии родителя (законного представителя).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3.5. Директор издает приказ об организации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в течение 5 рабочих дней с момента получения заявления, указанного в пункте 2.4 Положения.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3.6. Разработка индивидуального учебного плана и другие изменения основной программы профессионального обучения осуществляются в сроки, установленные в приказе директора.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3.7. Реализация основных программ профессионального обучения сопровождается проведением промежуточной аттестации слушателей.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Формы и периодичность промежуточной аттестации определяются основной программой профессионального обучения.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3.9. Промежуточная аттестация проводится по итогам освоения каждого учебного предмета, курса, дисциплины (модуля), входящих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в состав основной программы профессионального обучения.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3.10. Промежуточная аттестация слушателей осуществляется педагогическим работником, реализующим соответствующую часть основной программы профессионального обучения, самостоятельно.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3.11. Результаты промежуточной аттестации слушателей оцениваются по пятибалльной системе. Результаты вносятся педагогическим работником в журнал успеваемости в течение 1 рабочего дня после проведения оценки.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3.12. Неудовлетворительные результаты промежуточной аттестации по одному или нескольким учебным предметам, курсам, дисциплинам (модулям) или </w:t>
      </w:r>
      <w:proofErr w:type="spell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Слушатели,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школы, в пределах одного года с момента образования академической задолженности.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В указанный период не включается время болезни слушателя.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3.13. Для проведения промежуточной аттестации во второй раз создается комиссия. Состав и полномочия комиссии определяются приказом директора школы.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3.14. Профессиональное обучение завершается итоговой аттестацией в форме квалификационного экзамена.</w:t>
      </w:r>
    </w:p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итоговой аттестации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4.1. 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4.2.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4.3. К проведению квалификационного экзамена привлекаются представители работодателей, их объединений.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Форма квалификационного экзамена определяется основной программой профессионального обучения.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4.5. Для проведения квалификационного экзамена создается комиссия. Ее состав и полномочия определяются приказом директора школы.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4.6. Слушатель, успешно сдавший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4.7. Слушатель, не прошедший итоговую аттестацию или получивший на итоговой аттестации неудовлетворительные результаты, а также освоивший часть основной программы профессионального обучения и (или) отчисленный из школы, получает справку об обучении или о периоде обучения.</w:t>
      </w:r>
    </w:p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Завершение обучения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5.1. Образовательные отношения в рамках реализации основной программы профессионального обучения прекращаются:</w:t>
      </w:r>
    </w:p>
    <w:p w:rsidR="00A55A42" w:rsidRPr="00B41D2C" w:rsidRDefault="00B41D2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в связи с завершением обучения;</w:t>
      </w:r>
    </w:p>
    <w:p w:rsidR="00A55A42" w:rsidRPr="00B41D2C" w:rsidRDefault="00B41D2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досрочно по инициативе обучающегося или родителей (законных представителей) несовершеннолетнего обучающегося или не освоившего основной уровень общего образования;</w:t>
      </w:r>
    </w:p>
    <w:p w:rsidR="00A55A42" w:rsidRPr="00B41D2C" w:rsidRDefault="00B41D2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досрочно по инициативе школы в случае применения к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, достигшему возраста 15 лет, отчисления как меры дисциплинарного взыскания;</w:t>
      </w:r>
    </w:p>
    <w:p w:rsidR="00A55A42" w:rsidRPr="00B41D2C" w:rsidRDefault="00B41D2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досрочно по обстоятельствам, не зависящим от воли </w:t>
      </w:r>
      <w:proofErr w:type="gram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родителей (законных представителей) обучающегося и школы, в том числе в случае ликвидации школы.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5.2. Завершение обучения оформляется приказом директора школы, который издается в течение 5 рабочих дней с момента наступления одного из обстоятельств, указанных в пункте 5.1 Положения.</w:t>
      </w:r>
    </w:p>
    <w:p w:rsidR="00A55A42" w:rsidRPr="00B41D2C" w:rsidRDefault="00B41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организации профессионального обучения для слушателей с ОВЗ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Содержание профессионального обучения и условия организации обучения слушателей с ОВЗ определяются адаптированной образовательной программой, самостоятельно разрабатываемой школой.</w:t>
      </w:r>
    </w:p>
    <w:p w:rsidR="00A55A42" w:rsidRPr="00B41D2C" w:rsidRDefault="00B41D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В школе создаются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специальные условия для получения образования по основным программам профессионального обучения слушателями с ОВЗ с учетом рекомендаций психолого-медико-педагогической комиссии, индивидуальной программы реабилитации и </w:t>
      </w:r>
      <w:proofErr w:type="spellStart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B41D2C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в соответствии с требованиями законодательства РФ.</w:t>
      </w:r>
    </w:p>
    <w:p w:rsidR="00A55A42" w:rsidRPr="00B41D2C" w:rsidRDefault="00A55A4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A55A42" w:rsidRPr="00B41D2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06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E1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55A42"/>
    <w:rsid w:val="00B41D2C"/>
    <w:rsid w:val="00B73A5A"/>
    <w:rsid w:val="00CC10CA"/>
    <w:rsid w:val="00E438A1"/>
    <w:rsid w:val="00EC658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2025-10-21T07:41:00Z</dcterms:modified>
</cp:coreProperties>
</file>